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D1" w:rsidRPr="002137C8" w:rsidRDefault="00CE49D1" w:rsidP="00CE49D1">
      <w:pPr>
        <w:spacing w:after="0" w:line="240" w:lineRule="auto"/>
        <w:jc w:val="center"/>
        <w:rPr>
          <w:rFonts w:ascii="Times New Roman" w:eastAsia="Times New Roman" w:hAnsi="Times New Roman" w:cs="Times New Roman"/>
          <w:sz w:val="26"/>
          <w:szCs w:val="26"/>
          <w:lang w:eastAsia="it-IT"/>
        </w:rPr>
      </w:pPr>
      <w:r w:rsidRPr="002137C8">
        <w:rPr>
          <w:rFonts w:ascii="Times New Roman" w:eastAsia="Times New Roman" w:hAnsi="Times New Roman" w:cs="Times New Roman"/>
          <w:b/>
          <w:noProof/>
          <w:sz w:val="36"/>
          <w:szCs w:val="36"/>
          <w:lang w:eastAsia="it-IT"/>
        </w:rPr>
        <w:drawing>
          <wp:inline distT="0" distB="0" distL="0" distR="0" wp14:anchorId="1DC828DB" wp14:editId="22D424DD">
            <wp:extent cx="541767" cy="532737"/>
            <wp:effectExtent l="0" t="0" r="0" b="1270"/>
            <wp:docPr id="1" name="Immagine 1" descr="Descrizione: 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repubbl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693" cy="528731"/>
                    </a:xfrm>
                    <a:prstGeom prst="rect">
                      <a:avLst/>
                    </a:prstGeom>
                    <a:noFill/>
                    <a:ln>
                      <a:noFill/>
                    </a:ln>
                  </pic:spPr>
                </pic:pic>
              </a:graphicData>
            </a:graphic>
          </wp:inline>
        </w:drawing>
      </w:r>
    </w:p>
    <w:p w:rsidR="00CE49D1" w:rsidRPr="002137C8" w:rsidRDefault="00CE49D1" w:rsidP="00CE49D1">
      <w:pPr>
        <w:spacing w:before="120" w:after="120" w:line="240" w:lineRule="auto"/>
        <w:jc w:val="center"/>
        <w:rPr>
          <w:rFonts w:ascii="Times New Roman" w:eastAsia="Times New Roman" w:hAnsi="Times New Roman" w:cs="Times New Roman"/>
          <w:b/>
          <w:bCs/>
          <w:spacing w:val="80"/>
          <w:sz w:val="32"/>
          <w:szCs w:val="32"/>
          <w:lang w:eastAsia="it-IT"/>
        </w:rPr>
      </w:pPr>
      <w:r w:rsidRPr="002137C8">
        <w:rPr>
          <w:rFonts w:ascii="Times New Roman" w:eastAsia="Times New Roman" w:hAnsi="Times New Roman" w:cs="Times New Roman"/>
          <w:b/>
          <w:bCs/>
          <w:spacing w:val="80"/>
          <w:sz w:val="32"/>
          <w:szCs w:val="32"/>
          <w:lang w:eastAsia="it-IT"/>
        </w:rPr>
        <w:t>QUESTURA DI REGGIO CALABRIA</w:t>
      </w:r>
    </w:p>
    <w:p w:rsidR="00CE49D1" w:rsidRPr="002137C8" w:rsidRDefault="00CE49D1" w:rsidP="00CE49D1">
      <w:pPr>
        <w:spacing w:before="120" w:after="120" w:line="240" w:lineRule="auto"/>
        <w:jc w:val="center"/>
        <w:rPr>
          <w:rFonts w:ascii="Times New Roman" w:eastAsia="Times New Roman" w:hAnsi="Times New Roman" w:cs="Times New Roman"/>
          <w:b/>
          <w:bCs/>
          <w:spacing w:val="80"/>
          <w:sz w:val="24"/>
          <w:szCs w:val="24"/>
          <w:lang w:eastAsia="it-IT"/>
        </w:rPr>
      </w:pPr>
      <w:r w:rsidRPr="002137C8">
        <w:rPr>
          <w:rFonts w:ascii="Times New Roman" w:eastAsia="Times New Roman" w:hAnsi="Times New Roman" w:cs="Times New Roman"/>
          <w:b/>
          <w:bCs/>
          <w:spacing w:val="80"/>
          <w:sz w:val="24"/>
          <w:szCs w:val="24"/>
          <w:lang w:eastAsia="it-IT"/>
        </w:rPr>
        <w:t>Ufficio Relazioni Esterne e Stampa</w:t>
      </w:r>
    </w:p>
    <w:p w:rsidR="00CE49D1" w:rsidRPr="0056107A" w:rsidRDefault="00CE49D1" w:rsidP="00CE49D1">
      <w:pPr>
        <w:spacing w:after="200" w:line="276" w:lineRule="auto"/>
        <w:jc w:val="center"/>
        <w:rPr>
          <w:rFonts w:eastAsiaTheme="minorEastAsia"/>
          <w:b/>
          <w:bCs/>
          <w:sz w:val="12"/>
          <w:u w:val="single"/>
        </w:rPr>
      </w:pPr>
    </w:p>
    <w:p w:rsidR="00CE49D1" w:rsidRPr="00CE49D1" w:rsidRDefault="00CE49D1" w:rsidP="006078C0">
      <w:pPr>
        <w:pStyle w:val="NormaleWeb"/>
        <w:shd w:val="clear" w:color="auto" w:fill="FFFFFF"/>
        <w:spacing w:before="0" w:beforeAutospacing="0" w:after="144" w:afterAutospacing="0"/>
        <w:jc w:val="both"/>
        <w:textAlignment w:val="baseline"/>
        <w:rPr>
          <w:rFonts w:ascii="Arial" w:hAnsi="Arial" w:cs="Arial"/>
          <w:b/>
          <w:i/>
          <w:color w:val="333333"/>
          <w:sz w:val="21"/>
          <w:szCs w:val="21"/>
        </w:rPr>
      </w:pPr>
      <w:r w:rsidRPr="00CE49D1">
        <w:rPr>
          <w:rFonts w:ascii="Arial" w:hAnsi="Arial" w:cs="Arial"/>
          <w:b/>
          <w:i/>
          <w:color w:val="333333"/>
          <w:sz w:val="21"/>
          <w:szCs w:val="21"/>
        </w:rPr>
        <w:t>Polizia di Stato di Reggio Calabria: il vademecum per combattere le truffe ai soggetti vulnerabili</w:t>
      </w:r>
    </w:p>
    <w:p w:rsidR="00CE49D1" w:rsidRDefault="00CE49D1" w:rsidP="006078C0">
      <w:pPr>
        <w:pStyle w:val="NormaleWeb"/>
        <w:shd w:val="clear" w:color="auto" w:fill="FFFFFF"/>
        <w:spacing w:before="0" w:beforeAutospacing="0" w:after="144" w:afterAutospacing="0"/>
        <w:jc w:val="both"/>
        <w:textAlignment w:val="baseline"/>
        <w:rPr>
          <w:rFonts w:ascii="Arial" w:hAnsi="Arial" w:cs="Arial"/>
          <w:color w:val="333333"/>
          <w:sz w:val="21"/>
          <w:szCs w:val="21"/>
        </w:rPr>
      </w:pPr>
    </w:p>
    <w:p w:rsidR="006078C0" w:rsidRDefault="006078C0" w:rsidP="00B61A1C">
      <w:pPr>
        <w:jc w:val="both"/>
      </w:pPr>
      <w:r>
        <w:t>Ne</w:t>
      </w:r>
      <w:r w:rsidR="00A403CE">
        <w:t xml:space="preserve">lle ultime settimane nella provincia di Reggio Calabria, </w:t>
      </w:r>
      <w:r>
        <w:t xml:space="preserve">si sono già verificati molti casi </w:t>
      </w:r>
      <w:r w:rsidR="00A403CE">
        <w:t xml:space="preserve">di </w:t>
      </w:r>
      <w:r w:rsidR="00A403CE" w:rsidRPr="00CE49D1">
        <w:rPr>
          <w:b/>
        </w:rPr>
        <w:t xml:space="preserve">truffa con la tecnica </w:t>
      </w:r>
      <w:r w:rsidRPr="00CE49D1">
        <w:rPr>
          <w:b/>
        </w:rPr>
        <w:t>del</w:t>
      </w:r>
      <w:r w:rsidR="00A403CE" w:rsidRPr="00CE49D1">
        <w:rPr>
          <w:b/>
        </w:rPr>
        <w:t xml:space="preserve"> </w:t>
      </w:r>
      <w:r w:rsidRPr="00CE49D1">
        <w:rPr>
          <w:b/>
        </w:rPr>
        <w:t xml:space="preserve">finto nipote </w:t>
      </w:r>
      <w:r w:rsidR="00B06A5B" w:rsidRPr="00CE49D1">
        <w:rPr>
          <w:b/>
        </w:rPr>
        <w:t xml:space="preserve">(prossimo familiare) </w:t>
      </w:r>
      <w:r w:rsidRPr="00CE49D1">
        <w:rPr>
          <w:b/>
        </w:rPr>
        <w:t>o del finto avvocato</w:t>
      </w:r>
      <w:r w:rsidR="00B06A5B" w:rsidRPr="00CE49D1">
        <w:rPr>
          <w:b/>
        </w:rPr>
        <w:t xml:space="preserve"> :</w:t>
      </w:r>
      <w:r w:rsidR="00CE49D1" w:rsidRPr="00CE49D1">
        <w:rPr>
          <w:b/>
        </w:rPr>
        <w:t xml:space="preserve">  </w:t>
      </w:r>
      <w:r>
        <w:t xml:space="preserve">il modo ricorrente è costituito da una telefonata </w:t>
      </w:r>
      <w:r w:rsidR="00B06A5B">
        <w:t>(generalmente all’u</w:t>
      </w:r>
      <w:bookmarkStart w:id="0" w:name="_GoBack"/>
      <w:bookmarkEnd w:id="0"/>
      <w:r w:rsidR="00B06A5B">
        <w:t xml:space="preserve">tenza fissa) </w:t>
      </w:r>
      <w:r>
        <w:t xml:space="preserve">all'anziano nel corso della quale </w:t>
      </w:r>
      <w:r w:rsidR="00B06A5B">
        <w:t>il sedicente</w:t>
      </w:r>
      <w:r>
        <w:t xml:space="preserve"> racconta che un parente dello stesso anziano, un figlio o un nipote, </w:t>
      </w:r>
      <w:r w:rsidR="00B06A5B">
        <w:t xml:space="preserve">o la medesima persona che l’ha subita, </w:t>
      </w:r>
      <w:r>
        <w:t>sono rimasti coinvolti in un incidente e avrebbero bisogno, per non avere problemi con la giustizia, di pagare subito, in contanti, una sorta di cauzione. La vittima, messa in agitazione dalla telefonata concitata e spesso disturbata nella comunicazione, crede al racconto e fornisce il denaro contante ad un emissario inviato a casa dal finto avvocato, ma in realtà un complice dello stesso.</w:t>
      </w:r>
      <w:r w:rsidR="00B06A5B">
        <w:t xml:space="preserve"> Molte volte viene richiesto alla vittima che riferisce di non avere contanti di fornire quanto in suo possesso. Nella circostanza la vittima mette a disposizione del malfattore monili in oro o preziosi in genere in suo possesso. </w:t>
      </w:r>
    </w:p>
    <w:p w:rsidR="001703FE" w:rsidRDefault="00A403CE" w:rsidP="00B61A1C">
      <w:pPr>
        <w:jc w:val="both"/>
      </w:pPr>
      <w:r>
        <w:t>Quello appena descritto non è l’unico stratagemma utilizzato.</w:t>
      </w:r>
    </w:p>
    <w:p w:rsidR="00A403CE" w:rsidRDefault="00A403CE" w:rsidP="00B61A1C">
      <w:pPr>
        <w:jc w:val="both"/>
      </w:pPr>
      <w:r w:rsidRPr="00A403CE">
        <w:rPr>
          <w:rStyle w:val="Enfasigrassetto"/>
          <w:rFonts w:ascii="Arial" w:hAnsi="Arial" w:cs="Arial"/>
          <w:b w:val="0"/>
          <w:color w:val="333333"/>
          <w:sz w:val="21"/>
          <w:szCs w:val="21"/>
          <w:bdr w:val="none" w:sz="0" w:space="0" w:color="auto" w:frame="1"/>
        </w:rPr>
        <w:t>Altre volte</w:t>
      </w:r>
      <w:r>
        <w:rPr>
          <w:rStyle w:val="Enfasigrassetto"/>
          <w:rFonts w:ascii="Arial" w:hAnsi="Arial" w:cs="Arial"/>
          <w:color w:val="333333"/>
          <w:sz w:val="21"/>
          <w:szCs w:val="21"/>
          <w:bdr w:val="none" w:sz="0" w:space="0" w:color="auto" w:frame="1"/>
        </w:rPr>
        <w:t xml:space="preserve"> il truffatore si presenta come funzionario Inps, Enel o Inpdap: </w:t>
      </w:r>
      <w:r>
        <w:rPr>
          <w:rStyle w:val="Enfasigrassetto"/>
          <w:rFonts w:ascii="Arial" w:hAnsi="Arial" w:cs="Arial"/>
          <w:b w:val="0"/>
          <w:color w:val="333333"/>
          <w:sz w:val="21"/>
          <w:szCs w:val="21"/>
          <w:bdr w:val="none" w:sz="0" w:space="0" w:color="auto" w:frame="1"/>
        </w:rPr>
        <w:t>s</w:t>
      </w:r>
      <w:r w:rsidRPr="00A403CE">
        <w:rPr>
          <w:rStyle w:val="Enfasigrassetto"/>
          <w:rFonts w:ascii="Arial" w:hAnsi="Arial" w:cs="Arial"/>
          <w:b w:val="0"/>
          <w:color w:val="333333"/>
          <w:sz w:val="21"/>
          <w:szCs w:val="21"/>
          <w:bdr w:val="none" w:sz="0" w:space="0" w:color="auto" w:frame="1"/>
        </w:rPr>
        <w:t>i</w:t>
      </w:r>
      <w:r>
        <w:t xml:space="preserve"> presenta alla porta delle persone anziane con la scusa di dover controllare la posizione pensionistica o contributiva; o ancora per controllare il contatore del gas, della luce ecc. ma in realtà raggirano le persone facendosi consegnare soldi o sottraendo beni o altre cose di valore. Ricordatevi che prima di fare dei controlli nelle case, gli Enti affiggono preventivamente degli avvisi nel palazzo con dei recapiti che potete chiamare.</w:t>
      </w:r>
    </w:p>
    <w:p w:rsidR="00A403CE" w:rsidRDefault="00A403CE" w:rsidP="00B61A1C">
      <w:pPr>
        <w:jc w:val="both"/>
        <w:rPr>
          <w:rStyle w:val="Enfasigrassetto"/>
          <w:rFonts w:ascii="Arial" w:hAnsi="Arial" w:cs="Arial"/>
          <w:color w:val="333333"/>
          <w:sz w:val="21"/>
          <w:szCs w:val="21"/>
          <w:bdr w:val="none" w:sz="0" w:space="0" w:color="auto" w:frame="1"/>
        </w:rPr>
      </w:pPr>
      <w:r>
        <w:rPr>
          <w:rStyle w:val="Enfasigrassetto"/>
          <w:rFonts w:ascii="Arial" w:hAnsi="Arial" w:cs="Arial"/>
          <w:color w:val="333333"/>
          <w:sz w:val="21"/>
          <w:szCs w:val="21"/>
          <w:bdr w:val="none" w:sz="0" w:space="0" w:color="auto" w:frame="1"/>
        </w:rPr>
        <w:t>Ed ancora:</w:t>
      </w:r>
    </w:p>
    <w:p w:rsidR="00A403CE" w:rsidRDefault="00A403CE" w:rsidP="00B61A1C">
      <w:pPr>
        <w:jc w:val="both"/>
      </w:pPr>
      <w:r>
        <w:rPr>
          <w:rStyle w:val="Enfasigrassetto"/>
          <w:rFonts w:ascii="Arial" w:hAnsi="Arial" w:cs="Arial"/>
          <w:color w:val="333333"/>
          <w:sz w:val="21"/>
          <w:szCs w:val="21"/>
          <w:bdr w:val="none" w:sz="0" w:space="0" w:color="auto" w:frame="1"/>
        </w:rPr>
        <w:t xml:space="preserve">La truffa della consegna di un pacco postale: </w:t>
      </w:r>
      <w:r w:rsidR="00C90B8D" w:rsidRPr="00C90B8D">
        <w:rPr>
          <w:rStyle w:val="Enfasigrassetto"/>
          <w:rFonts w:ascii="Arial" w:hAnsi="Arial" w:cs="Arial"/>
          <w:b w:val="0"/>
          <w:color w:val="333333"/>
          <w:sz w:val="21"/>
          <w:szCs w:val="21"/>
          <w:bdr w:val="none" w:sz="0" w:space="0" w:color="auto" w:frame="1"/>
        </w:rPr>
        <w:t>chi</w:t>
      </w:r>
      <w:r w:rsidR="00C90B8D">
        <w:rPr>
          <w:rStyle w:val="Enfasigrassetto"/>
          <w:rFonts w:ascii="Arial" w:hAnsi="Arial" w:cs="Arial"/>
          <w:color w:val="333333"/>
          <w:sz w:val="21"/>
          <w:szCs w:val="21"/>
          <w:bdr w:val="none" w:sz="0" w:space="0" w:color="auto" w:frame="1"/>
        </w:rPr>
        <w:t xml:space="preserve"> </w:t>
      </w:r>
      <w:r w:rsidR="00C90B8D">
        <w:rPr>
          <w:rStyle w:val="Enfasigrassetto"/>
          <w:rFonts w:ascii="Arial" w:hAnsi="Arial" w:cs="Arial"/>
          <w:b w:val="0"/>
          <w:color w:val="333333"/>
          <w:sz w:val="21"/>
          <w:szCs w:val="21"/>
          <w:bdr w:val="none" w:sz="0" w:space="0" w:color="auto" w:frame="1"/>
        </w:rPr>
        <w:t>telefona riferisce di dover consegnare un pacco importate per un parente, ma che in cambio bisogna versare del denaro.</w:t>
      </w:r>
      <w:r w:rsidR="00C90B8D">
        <w:rPr>
          <w:rStyle w:val="Enfasigrassetto"/>
          <w:rFonts w:ascii="Arial" w:hAnsi="Arial" w:cs="Arial"/>
          <w:color w:val="333333"/>
          <w:sz w:val="21"/>
          <w:szCs w:val="21"/>
          <w:bdr w:val="none" w:sz="0" w:space="0" w:color="auto" w:frame="1"/>
        </w:rPr>
        <w:t xml:space="preserve"> </w:t>
      </w:r>
      <w:r w:rsidR="00C90B8D">
        <w:t>Ricordatevi che il corrispettivo di un pacco in consegna viene sempre pagato prima della spedizione e soprattutto che in nessun caso il corrispettivo può essere saldato con beni ed oggetti preziosi.</w:t>
      </w:r>
    </w:p>
    <w:p w:rsidR="001703FE" w:rsidRPr="001703FE" w:rsidRDefault="00A403CE" w:rsidP="00B61A1C">
      <w:pPr>
        <w:jc w:val="both"/>
        <w:rPr>
          <w:b/>
          <w:bCs/>
          <w:bdr w:val="none" w:sz="0" w:space="0" w:color="auto" w:frame="1"/>
        </w:rPr>
      </w:pPr>
      <w:r>
        <w:rPr>
          <w:rStyle w:val="Enfasigrassetto"/>
          <w:rFonts w:ascii="Arial" w:hAnsi="Arial" w:cs="Arial"/>
          <w:color w:val="333333"/>
          <w:sz w:val="21"/>
          <w:szCs w:val="21"/>
          <w:bdr w:val="none" w:sz="0" w:space="0" w:color="auto" w:frame="1"/>
        </w:rPr>
        <w:t>La truffa delle f</w:t>
      </w:r>
      <w:r w:rsidR="001703FE">
        <w:rPr>
          <w:rStyle w:val="Enfasigrassetto"/>
          <w:rFonts w:ascii="Arial" w:hAnsi="Arial" w:cs="Arial"/>
          <w:color w:val="333333"/>
          <w:sz w:val="21"/>
          <w:szCs w:val="21"/>
          <w:bdr w:val="none" w:sz="0" w:space="0" w:color="auto" w:frame="1"/>
        </w:rPr>
        <w:t xml:space="preserve">alse pietre preziose: </w:t>
      </w:r>
      <w:r w:rsidR="001703FE">
        <w:t>Un signore di aspetto rassicurante e in genere di mezz'età, si finge straniero e vi dice che per un'urgenza deve raggiungere il Paese d'origine ma non ha disponibilità di soldi liquidi per il viaggio. Generalmente ferma una signora per strada e cerca di venderle un anello o delle pietre preziose che a suo dire avrebbero un valore di alcune migliaia di euro e, vista la fretta, è disponibile a venderle alla signora a molto meno. In quel momento passa un altro signore ben vestito che dice di essere un gioielliere e mostra tanto di lente per controllare le pietre. Breve controllo e subito si offre di comprarle per 5mila euro. A quel punto lo straniero mostra simpatia per la vittima e insiste che sia lei a comprarle. E spesso riesce a convincerla facendosi dare “solo” 2/3mila euro.</w:t>
      </w:r>
    </w:p>
    <w:p w:rsidR="001703FE" w:rsidRDefault="001703FE" w:rsidP="00B61A1C">
      <w:pPr>
        <w:jc w:val="both"/>
      </w:pPr>
      <w:r>
        <w:rPr>
          <w:rStyle w:val="Enfasigrassetto"/>
          <w:rFonts w:ascii="Arial" w:hAnsi="Arial" w:cs="Arial"/>
          <w:color w:val="333333"/>
          <w:sz w:val="21"/>
          <w:szCs w:val="21"/>
          <w:bdr w:val="none" w:sz="0" w:space="0" w:color="auto" w:frame="1"/>
        </w:rPr>
        <w:t xml:space="preserve">Falsa beneficenza: </w:t>
      </w:r>
      <w:r>
        <w:t>Un signore ben vestito, 50/60 anni circa, a volte con accento straniero, si finge un medico o un rappresentante di una casa farmaceutica alla ricerca di un deposito per effettuare una donazione di medicinali a scopo di beneficenza. Ferma un signore per strada, normalmente in quartieri borghesi, chiedendo informazioni su questo deposito: il signore ovviamente non sa niente. Passa un'altra persona, il complice, che fa finta di sapere dove sia il deposito ma dice che è stato chiuso.</w:t>
      </w:r>
      <w:r>
        <w:br/>
        <w:t xml:space="preserve">A quel punto l’unico modo per fare la donazione è solo tramite un notaio ma serve un anticipo in denaro che ovviamente dice di non avere con sé. L'anziana vittima viene convinta che può contribuire alla beneficenza se fornisce il denaro che serve per il notaio e come ringraziamento gli sarà riconosciuto un compenso in denaro. La vittima viene accompagnata in banca a ritirare una cifra che può essere anche di qualche migliaio di euro e poi fatta salire sull'auto per andare dal notaio. Durante il tragitto i truffatori “si </w:t>
      </w:r>
      <w:r>
        <w:lastRenderedPageBreak/>
        <w:t>ricordano” che sicuramente servirà una marca da bollo. Si fermano davanti a un tabaccaio e chiedono alla signora di andare a comprarla.</w:t>
      </w:r>
      <w:r w:rsidR="00390592">
        <w:t xml:space="preserve"> </w:t>
      </w:r>
      <w:r>
        <w:t>Appena la persona truffata scende, naturalmente, fuggono.</w:t>
      </w:r>
    </w:p>
    <w:p w:rsidR="00C90B8D" w:rsidRDefault="001703FE" w:rsidP="00D922D5">
      <w:pPr>
        <w:jc w:val="both"/>
      </w:pPr>
      <w:r>
        <w:rPr>
          <w:rStyle w:val="Enfasigrassetto"/>
          <w:rFonts w:ascii="Arial" w:hAnsi="Arial" w:cs="Arial"/>
          <w:color w:val="333333"/>
          <w:sz w:val="21"/>
          <w:szCs w:val="21"/>
          <w:bdr w:val="none" w:sz="0" w:space="0" w:color="auto" w:frame="1"/>
        </w:rPr>
        <w:t xml:space="preserve">Falsa eredità: </w:t>
      </w:r>
      <w:r>
        <w:t>La stessa procedura è utilizzata anche per una falsa eredità da consegnare. Un signore si spaccia per qualcuno in cerca di un vecchio amico a cui dovrebbe consegnare del denaro relativo a un'eredità. Ferma una persona anziana per chiedere informazioni su quel fantomatico amico ma ovviamente nessuno lo conosce finché un passante, complice del truffatore, si ferma e dice che quella persona è morta. L'unica soluzione è il notaio ma serve l'anticipo. E l’epilogo è sempre la fuga dopo aver fatto allontanare la vittima con un pretesto.</w:t>
      </w:r>
    </w:p>
    <w:p w:rsidR="00241E9E" w:rsidRDefault="00241E9E" w:rsidP="00241E9E">
      <w:pPr>
        <w:spacing w:after="0" w:line="288" w:lineRule="atLeast"/>
        <w:jc w:val="center"/>
        <w:textAlignment w:val="baseline"/>
        <w:rPr>
          <w:rFonts w:ascii="Arial" w:eastAsia="Times New Roman" w:hAnsi="Arial" w:cs="Arial"/>
          <w:b/>
          <w:bCs/>
          <w:color w:val="333333"/>
          <w:sz w:val="21"/>
          <w:szCs w:val="21"/>
          <w:bdr w:val="none" w:sz="0" w:space="0" w:color="auto" w:frame="1"/>
          <w:lang w:eastAsia="it-IT"/>
        </w:rPr>
      </w:pPr>
      <w:r>
        <w:rPr>
          <w:rFonts w:ascii="Arial" w:eastAsia="Times New Roman" w:hAnsi="Arial" w:cs="Arial"/>
          <w:b/>
          <w:bCs/>
          <w:color w:val="333333"/>
          <w:sz w:val="21"/>
          <w:szCs w:val="21"/>
          <w:bdr w:val="none" w:sz="0" w:space="0" w:color="auto" w:frame="1"/>
          <w:lang w:eastAsia="it-IT"/>
        </w:rPr>
        <w:t>I CONSIGLI DELLA POLIZIA DI STATO</w:t>
      </w:r>
    </w:p>
    <w:p w:rsidR="00D922D5" w:rsidRDefault="00D922D5" w:rsidP="00241E9E">
      <w:pPr>
        <w:spacing w:after="0" w:line="288" w:lineRule="atLeast"/>
        <w:jc w:val="center"/>
        <w:textAlignment w:val="baseline"/>
        <w:rPr>
          <w:rFonts w:ascii="Arial" w:eastAsia="Times New Roman" w:hAnsi="Arial" w:cs="Arial"/>
          <w:b/>
          <w:bCs/>
          <w:color w:val="333333"/>
          <w:sz w:val="21"/>
          <w:szCs w:val="21"/>
          <w:bdr w:val="none" w:sz="0" w:space="0" w:color="auto" w:frame="1"/>
          <w:lang w:eastAsia="it-IT"/>
        </w:rPr>
      </w:pPr>
    </w:p>
    <w:p w:rsidR="00241E9E" w:rsidRDefault="00241E9E" w:rsidP="00241E9E">
      <w:pPr>
        <w:spacing w:after="0" w:line="288" w:lineRule="atLeast"/>
        <w:jc w:val="both"/>
        <w:textAlignment w:val="baseline"/>
        <w:rPr>
          <w:rFonts w:ascii="Arial" w:eastAsia="Times New Roman" w:hAnsi="Arial" w:cs="Arial"/>
          <w:color w:val="333333"/>
          <w:sz w:val="21"/>
          <w:szCs w:val="21"/>
          <w:lang w:eastAsia="it-IT"/>
        </w:rPr>
      </w:pPr>
      <w:r w:rsidRPr="00241E9E">
        <w:rPr>
          <w:rFonts w:ascii="Arial" w:eastAsia="Times New Roman" w:hAnsi="Arial" w:cs="Arial"/>
          <w:b/>
          <w:bCs/>
          <w:color w:val="333333"/>
          <w:sz w:val="21"/>
          <w:szCs w:val="21"/>
          <w:bdr w:val="none" w:sz="0" w:space="0" w:color="auto" w:frame="1"/>
          <w:lang w:eastAsia="it-IT"/>
        </w:rPr>
        <w:t>Non aprite la porta di casa a sconosciuti</w:t>
      </w:r>
      <w:r w:rsidRPr="00241E9E">
        <w:rPr>
          <w:rFonts w:ascii="Arial" w:eastAsia="Times New Roman" w:hAnsi="Arial" w:cs="Arial"/>
          <w:color w:val="333333"/>
          <w:sz w:val="21"/>
          <w:szCs w:val="21"/>
          <w:lang w:eastAsia="it-IT"/>
        </w:rPr>
        <w:t> anche se vestono un'uniforme o dichiarano di essere dipendenti di aziende di pubblica utilità. Verificate sempre con una telefonata da quale servizio sono stati mandati gli operai che bussano alla vostra porta e per quali motivi. Se non ricevete rassicurazioni non aprite per nessun motivo. Ricordate che nessun Ente manda personale a casa per il pagamento delle bollette, per rimborsi o per sostituire banconote false date erroneamente. Per qualunque problema e per chiarivi qualsiasi dubbio non esitate a chiamare il 113 o il numero unico di emergenza 1 1 2 e richiedere l'intervento di una pattuglia.</w:t>
      </w:r>
    </w:p>
    <w:p w:rsidR="00390592" w:rsidRDefault="00390592" w:rsidP="00241E9E">
      <w:pPr>
        <w:spacing w:after="0" w:line="288" w:lineRule="atLeast"/>
        <w:jc w:val="both"/>
        <w:textAlignment w:val="baseline"/>
        <w:rPr>
          <w:rFonts w:ascii="Arial" w:eastAsia="Times New Roman" w:hAnsi="Arial" w:cs="Arial"/>
          <w:b/>
          <w:bCs/>
          <w:color w:val="333333"/>
          <w:sz w:val="21"/>
          <w:szCs w:val="21"/>
          <w:bdr w:val="none" w:sz="0" w:space="0" w:color="auto" w:frame="1"/>
          <w:lang w:eastAsia="it-IT"/>
        </w:rPr>
      </w:pPr>
    </w:p>
    <w:p w:rsidR="00241E9E" w:rsidRPr="00241E9E" w:rsidRDefault="00241E9E" w:rsidP="00241E9E">
      <w:pPr>
        <w:spacing w:after="0" w:line="288" w:lineRule="atLeast"/>
        <w:jc w:val="both"/>
        <w:textAlignment w:val="baseline"/>
        <w:rPr>
          <w:rFonts w:ascii="Arial" w:eastAsia="Times New Roman" w:hAnsi="Arial" w:cs="Arial"/>
          <w:color w:val="333333"/>
          <w:sz w:val="21"/>
          <w:szCs w:val="21"/>
          <w:lang w:eastAsia="it-IT"/>
        </w:rPr>
      </w:pPr>
      <w:r w:rsidRPr="00241E9E">
        <w:rPr>
          <w:rFonts w:ascii="Arial" w:eastAsia="Times New Roman" w:hAnsi="Arial" w:cs="Arial"/>
          <w:b/>
          <w:bCs/>
          <w:color w:val="333333"/>
          <w:sz w:val="21"/>
          <w:szCs w:val="21"/>
          <w:bdr w:val="none" w:sz="0" w:space="0" w:color="auto" w:frame="1"/>
          <w:lang w:eastAsia="it-IT"/>
        </w:rPr>
        <w:t>Quando fate operazioni di prelievo o versamento in banca</w:t>
      </w:r>
      <w:r w:rsidRPr="00241E9E">
        <w:rPr>
          <w:rFonts w:ascii="Arial" w:eastAsia="Times New Roman" w:hAnsi="Arial" w:cs="Arial"/>
          <w:color w:val="333333"/>
          <w:sz w:val="21"/>
          <w:szCs w:val="21"/>
          <w:lang w:eastAsia="it-IT"/>
        </w:rPr>
        <w:t> o in un ufficio postale, possibilmente fatevi accompagnare, soprattutto nei giorni in cui vengono pagate le pensioni o in quelli di scadenze generalizzate. Non fermatevi mai per strada per dare ascolto a chi vi offre facili guadagni o a chi vi chiede di poter controllare i vostri soldi o il vostro libretto della pensione anche se chi vi ferma e vi vuole parlare è una persona distinta e dai modi affabili. Fate attenzione a improvvise manifestazioni di affetto da parte di estranei, siano essi uomini o giovani donne che cercano di abbracc</w:t>
      </w:r>
      <w:r w:rsidR="00B06A5B">
        <w:rPr>
          <w:rFonts w:ascii="Arial" w:eastAsia="Times New Roman" w:hAnsi="Arial" w:cs="Arial"/>
          <w:color w:val="333333"/>
          <w:sz w:val="21"/>
          <w:szCs w:val="21"/>
          <w:lang w:eastAsia="it-IT"/>
        </w:rPr>
        <w:t>iarv</w:t>
      </w:r>
      <w:r w:rsidRPr="00241E9E">
        <w:rPr>
          <w:rFonts w:ascii="Arial" w:eastAsia="Times New Roman" w:hAnsi="Arial" w:cs="Arial"/>
          <w:color w:val="333333"/>
          <w:sz w:val="21"/>
          <w:szCs w:val="21"/>
          <w:lang w:eastAsia="it-IT"/>
        </w:rPr>
        <w:t>i. L'intento è di derubarvi di quanto avete indosso.</w:t>
      </w:r>
      <w:r>
        <w:rPr>
          <w:rFonts w:ascii="Arial" w:eastAsia="Times New Roman" w:hAnsi="Arial" w:cs="Arial"/>
          <w:color w:val="333333"/>
          <w:sz w:val="21"/>
          <w:szCs w:val="21"/>
          <w:lang w:eastAsia="it-IT"/>
        </w:rPr>
        <w:t xml:space="preserve"> </w:t>
      </w:r>
      <w:r w:rsidRPr="00241E9E">
        <w:rPr>
          <w:rFonts w:ascii="Arial" w:eastAsia="Times New Roman" w:hAnsi="Arial" w:cs="Arial"/>
          <w:color w:val="333333"/>
          <w:sz w:val="21"/>
          <w:szCs w:val="21"/>
          <w:lang w:eastAsia="it-IT"/>
        </w:rPr>
        <w:t>Se avete il dubbio di essere osservati fermatevi all'interno della banca o dell'ufficio postale e parlatene con gli impiegati o con chi effettua il servizio di vigilanza. Se questo dubbio vi assale per strada entrate in un negozio in alternativa cercate un poliziotto o una compagnia sicura.</w:t>
      </w:r>
      <w:r w:rsidRPr="00241E9E">
        <w:rPr>
          <w:rFonts w:ascii="Arial" w:eastAsia="Times New Roman" w:hAnsi="Arial" w:cs="Arial"/>
          <w:color w:val="333333"/>
          <w:sz w:val="21"/>
          <w:szCs w:val="21"/>
          <w:lang w:eastAsia="it-IT"/>
        </w:rPr>
        <w:br/>
      </w:r>
      <w:r w:rsidRPr="00241E9E">
        <w:rPr>
          <w:rFonts w:ascii="Arial" w:eastAsia="Times New Roman" w:hAnsi="Arial" w:cs="Arial"/>
          <w:color w:val="333333"/>
          <w:sz w:val="21"/>
          <w:szCs w:val="21"/>
          <w:lang w:eastAsia="it-IT"/>
        </w:rPr>
        <w:br/>
      </w:r>
      <w:r w:rsidRPr="00241E9E">
        <w:rPr>
          <w:rFonts w:ascii="Arial" w:eastAsia="Times New Roman" w:hAnsi="Arial" w:cs="Arial"/>
          <w:b/>
          <w:bCs/>
          <w:color w:val="333333"/>
          <w:sz w:val="21"/>
          <w:szCs w:val="21"/>
          <w:bdr w:val="none" w:sz="0" w:space="0" w:color="auto" w:frame="1"/>
          <w:lang w:eastAsia="it-IT"/>
        </w:rPr>
        <w:t>Durante il tragitto di andata e ritorno dalla banca</w:t>
      </w:r>
      <w:r w:rsidRPr="00241E9E">
        <w:rPr>
          <w:rFonts w:ascii="Arial" w:eastAsia="Times New Roman" w:hAnsi="Arial" w:cs="Arial"/>
          <w:color w:val="333333"/>
          <w:sz w:val="21"/>
          <w:szCs w:val="21"/>
          <w:lang w:eastAsia="it-IT"/>
        </w:rPr>
        <w:t> o dall'ufficio postale, con i soldi in tasca, non fermatevi con sconosciuti e non fatevi distrarre. Ricordatevi che nessun cassiere di banca o di ufficio postale vi insegue per strada per rilevare un errore nel conteggio del denaro che vi ha consegnato.</w:t>
      </w:r>
      <w:r w:rsidRPr="00241E9E">
        <w:rPr>
          <w:rFonts w:ascii="Arial" w:eastAsia="Times New Roman" w:hAnsi="Arial" w:cs="Arial"/>
          <w:color w:val="333333"/>
          <w:sz w:val="21"/>
          <w:szCs w:val="21"/>
          <w:lang w:eastAsia="it-IT"/>
        </w:rPr>
        <w:br/>
        <w:t>Quando utilizzate il </w:t>
      </w:r>
      <w:r w:rsidRPr="00241E9E">
        <w:rPr>
          <w:rFonts w:ascii="Arial" w:eastAsia="Times New Roman" w:hAnsi="Arial" w:cs="Arial"/>
          <w:b/>
          <w:bCs/>
          <w:color w:val="333333"/>
          <w:sz w:val="21"/>
          <w:szCs w:val="21"/>
          <w:bdr w:val="none" w:sz="0" w:space="0" w:color="auto" w:frame="1"/>
          <w:lang w:eastAsia="it-IT"/>
        </w:rPr>
        <w:t>bancomat</w:t>
      </w:r>
      <w:r w:rsidRPr="00241E9E">
        <w:rPr>
          <w:rFonts w:ascii="Arial" w:eastAsia="Times New Roman" w:hAnsi="Arial" w:cs="Arial"/>
          <w:color w:val="333333"/>
          <w:sz w:val="21"/>
          <w:szCs w:val="21"/>
          <w:lang w:eastAsia="it-IT"/>
        </w:rPr>
        <w:t>, fatelo con prudenza: evitate di operare se vi sentite osservati.</w:t>
      </w:r>
    </w:p>
    <w:p w:rsidR="00C90B8D" w:rsidRPr="00C90B8D" w:rsidRDefault="00C90B8D" w:rsidP="00241E9E">
      <w:pPr>
        <w:spacing w:line="288" w:lineRule="atLeast"/>
        <w:textAlignment w:val="baseline"/>
        <w:rPr>
          <w:rFonts w:ascii="Arial" w:eastAsia="Times New Roman" w:hAnsi="Arial" w:cs="Arial"/>
          <w:b/>
          <w:bCs/>
          <w:color w:val="333333"/>
          <w:sz w:val="16"/>
          <w:szCs w:val="16"/>
          <w:bdr w:val="none" w:sz="0" w:space="0" w:color="auto" w:frame="1"/>
          <w:lang w:eastAsia="it-IT"/>
        </w:rPr>
      </w:pPr>
    </w:p>
    <w:p w:rsidR="00EA11CC" w:rsidRDefault="00241E9E" w:rsidP="00EA11CC">
      <w:pPr>
        <w:spacing w:line="288" w:lineRule="atLeast"/>
        <w:jc w:val="both"/>
        <w:textAlignment w:val="baseline"/>
        <w:rPr>
          <w:rFonts w:ascii="Arial" w:eastAsia="Times New Roman" w:hAnsi="Arial" w:cs="Arial"/>
          <w:color w:val="333333"/>
          <w:sz w:val="21"/>
          <w:szCs w:val="21"/>
          <w:lang w:eastAsia="it-IT"/>
        </w:rPr>
      </w:pPr>
      <w:r w:rsidRPr="00241E9E">
        <w:rPr>
          <w:rFonts w:ascii="Arial" w:eastAsia="Times New Roman" w:hAnsi="Arial" w:cs="Arial"/>
          <w:b/>
          <w:bCs/>
          <w:color w:val="333333"/>
          <w:sz w:val="21"/>
          <w:szCs w:val="21"/>
          <w:bdr w:val="none" w:sz="0" w:space="0" w:color="auto" w:frame="1"/>
          <w:lang w:eastAsia="it-IT"/>
        </w:rPr>
        <w:t>Consigli per i figli, nipoti e parenti stretti</w:t>
      </w:r>
      <w:r w:rsidR="00EA11CC">
        <w:rPr>
          <w:rFonts w:ascii="Arial" w:eastAsia="Times New Roman" w:hAnsi="Arial" w:cs="Arial"/>
          <w:b/>
          <w:bCs/>
          <w:color w:val="333333"/>
          <w:sz w:val="21"/>
          <w:szCs w:val="21"/>
          <w:bdr w:val="none" w:sz="0" w:space="0" w:color="auto" w:frame="1"/>
          <w:lang w:eastAsia="it-IT"/>
        </w:rPr>
        <w:t xml:space="preserve">. </w:t>
      </w:r>
      <w:r w:rsidRPr="00241E9E">
        <w:rPr>
          <w:rFonts w:ascii="Arial" w:eastAsia="Times New Roman" w:hAnsi="Arial" w:cs="Arial"/>
          <w:color w:val="333333"/>
          <w:sz w:val="21"/>
          <w:szCs w:val="21"/>
          <w:lang w:eastAsia="it-IT"/>
        </w:rPr>
        <w:t>Non lasciate soli i vostri anziani. Anche se non abitate con loro fatevi sentire spesso e interessatevi ai loro problemi quotidiani.</w:t>
      </w:r>
      <w:r w:rsidR="00EA11CC">
        <w:rPr>
          <w:rFonts w:ascii="Arial" w:eastAsia="Times New Roman" w:hAnsi="Arial" w:cs="Arial"/>
          <w:color w:val="333333"/>
          <w:sz w:val="21"/>
          <w:szCs w:val="21"/>
          <w:lang w:eastAsia="it-IT"/>
        </w:rPr>
        <w:t xml:space="preserve"> </w:t>
      </w:r>
      <w:r w:rsidRPr="00241E9E">
        <w:rPr>
          <w:rFonts w:ascii="Arial" w:eastAsia="Times New Roman" w:hAnsi="Arial" w:cs="Arial"/>
          <w:color w:val="333333"/>
          <w:sz w:val="21"/>
          <w:szCs w:val="21"/>
          <w:lang w:eastAsia="it-IT"/>
        </w:rPr>
        <w:t>Ricordategli sempre di adottare tutte le cautele necessarie nei contatti con gli sconosciuti. Se hanno il minimo dubbio fategli capire che è importante chiedere aiuto a voi, ad un vicino di casa oppure contattare il 113 o i</w:t>
      </w:r>
      <w:r w:rsidR="00B06A5B">
        <w:rPr>
          <w:rFonts w:ascii="Arial" w:eastAsia="Times New Roman" w:hAnsi="Arial" w:cs="Arial"/>
          <w:color w:val="333333"/>
          <w:sz w:val="21"/>
          <w:szCs w:val="21"/>
          <w:lang w:eastAsia="it-IT"/>
        </w:rPr>
        <w:t>l numero unico di emergenza 11</w:t>
      </w:r>
      <w:r w:rsidRPr="00241E9E">
        <w:rPr>
          <w:rFonts w:ascii="Arial" w:eastAsia="Times New Roman" w:hAnsi="Arial" w:cs="Arial"/>
          <w:color w:val="333333"/>
          <w:sz w:val="21"/>
          <w:szCs w:val="21"/>
          <w:lang w:eastAsia="it-IT"/>
        </w:rPr>
        <w:t>2.</w:t>
      </w:r>
      <w:r>
        <w:rPr>
          <w:rFonts w:ascii="Arial" w:eastAsia="Times New Roman" w:hAnsi="Arial" w:cs="Arial"/>
          <w:color w:val="333333"/>
          <w:sz w:val="21"/>
          <w:szCs w:val="21"/>
          <w:lang w:eastAsia="it-IT"/>
        </w:rPr>
        <w:t xml:space="preserve"> </w:t>
      </w:r>
      <w:r w:rsidRPr="00241E9E">
        <w:rPr>
          <w:rFonts w:ascii="Arial" w:eastAsia="Times New Roman" w:hAnsi="Arial" w:cs="Arial"/>
          <w:color w:val="333333"/>
          <w:sz w:val="21"/>
          <w:szCs w:val="21"/>
          <w:lang w:eastAsia="it-IT"/>
        </w:rPr>
        <w:t>Ricordate che, anche se non ve lo chiedono,</w:t>
      </w:r>
      <w:r>
        <w:rPr>
          <w:rFonts w:ascii="Arial" w:eastAsia="Times New Roman" w:hAnsi="Arial" w:cs="Arial"/>
          <w:color w:val="333333"/>
          <w:sz w:val="21"/>
          <w:szCs w:val="21"/>
          <w:lang w:eastAsia="it-IT"/>
        </w:rPr>
        <w:t xml:space="preserve"> </w:t>
      </w:r>
      <w:r w:rsidRPr="00241E9E">
        <w:rPr>
          <w:rFonts w:ascii="Arial" w:eastAsia="Times New Roman" w:hAnsi="Arial" w:cs="Arial"/>
          <w:color w:val="333333"/>
          <w:sz w:val="21"/>
          <w:szCs w:val="21"/>
          <w:lang w:eastAsia="it-IT"/>
        </w:rPr>
        <w:t>gli anziani hanno bisogno di voi.</w:t>
      </w:r>
      <w:r w:rsidRPr="00241E9E">
        <w:rPr>
          <w:rFonts w:ascii="Arial" w:eastAsia="Times New Roman" w:hAnsi="Arial" w:cs="Arial"/>
          <w:color w:val="333333"/>
          <w:sz w:val="21"/>
          <w:szCs w:val="21"/>
          <w:lang w:eastAsia="it-IT"/>
        </w:rPr>
        <w:br/>
      </w:r>
      <w:r w:rsidRPr="00241E9E">
        <w:rPr>
          <w:rFonts w:ascii="Arial" w:eastAsia="Times New Roman" w:hAnsi="Arial" w:cs="Arial"/>
          <w:color w:val="333333"/>
          <w:sz w:val="21"/>
          <w:szCs w:val="21"/>
          <w:lang w:eastAsia="it-IT"/>
        </w:rPr>
        <w:br/>
      </w:r>
      <w:r w:rsidRPr="00241E9E">
        <w:rPr>
          <w:rFonts w:ascii="Arial" w:eastAsia="Times New Roman" w:hAnsi="Arial" w:cs="Arial"/>
          <w:b/>
          <w:bCs/>
          <w:color w:val="333333"/>
          <w:sz w:val="21"/>
          <w:szCs w:val="21"/>
          <w:bdr w:val="none" w:sz="0" w:space="0" w:color="auto" w:frame="1"/>
          <w:lang w:eastAsia="it-IT"/>
        </w:rPr>
        <w:t>Consigli per i vicini di casa</w:t>
      </w:r>
      <w:r w:rsidR="00EA11CC">
        <w:rPr>
          <w:rFonts w:ascii="Arial" w:eastAsia="Times New Roman" w:hAnsi="Arial" w:cs="Arial"/>
          <w:b/>
          <w:bCs/>
          <w:color w:val="333333"/>
          <w:sz w:val="21"/>
          <w:szCs w:val="21"/>
          <w:bdr w:val="none" w:sz="0" w:space="0" w:color="auto" w:frame="1"/>
          <w:lang w:eastAsia="it-IT"/>
        </w:rPr>
        <w:t xml:space="preserve">. </w:t>
      </w:r>
      <w:r w:rsidRPr="00241E9E">
        <w:rPr>
          <w:rFonts w:ascii="Arial" w:eastAsia="Times New Roman" w:hAnsi="Arial" w:cs="Arial"/>
          <w:color w:val="333333"/>
          <w:sz w:val="21"/>
          <w:szCs w:val="21"/>
          <w:lang w:eastAsia="it-IT"/>
        </w:rPr>
        <w:t>Se nel vostro palazzo abitano anziani soli, scambiate ogni tanto con loro quattro chiacchiere. La vostra cordialità li farà sentire meno soli.</w:t>
      </w:r>
      <w:r w:rsidR="00C90B8D">
        <w:rPr>
          <w:rFonts w:ascii="Arial" w:eastAsia="Times New Roman" w:hAnsi="Arial" w:cs="Arial"/>
          <w:color w:val="333333"/>
          <w:sz w:val="21"/>
          <w:szCs w:val="21"/>
          <w:lang w:eastAsia="it-IT"/>
        </w:rPr>
        <w:t xml:space="preserve"> </w:t>
      </w:r>
      <w:r w:rsidRPr="00241E9E">
        <w:rPr>
          <w:rFonts w:ascii="Arial" w:eastAsia="Times New Roman" w:hAnsi="Arial" w:cs="Arial"/>
          <w:color w:val="333333"/>
          <w:sz w:val="21"/>
          <w:szCs w:val="21"/>
          <w:lang w:eastAsia="it-IT"/>
        </w:rPr>
        <w:t>Esortateli a contattarvi per chiarire ogni dubbio se alla loro porta bussano degli sconosciuti. La vostra presenza li renderà più sicuri.</w:t>
      </w:r>
      <w:r w:rsidR="00C90B8D">
        <w:rPr>
          <w:rFonts w:ascii="Arial" w:eastAsia="Times New Roman" w:hAnsi="Arial" w:cs="Arial"/>
          <w:color w:val="333333"/>
          <w:sz w:val="21"/>
          <w:szCs w:val="21"/>
          <w:lang w:eastAsia="it-IT"/>
        </w:rPr>
        <w:t xml:space="preserve"> </w:t>
      </w:r>
      <w:r w:rsidRPr="00241E9E">
        <w:rPr>
          <w:rFonts w:ascii="Arial" w:eastAsia="Times New Roman" w:hAnsi="Arial" w:cs="Arial"/>
          <w:color w:val="333333"/>
          <w:sz w:val="21"/>
          <w:szCs w:val="21"/>
          <w:lang w:eastAsia="it-IT"/>
        </w:rPr>
        <w:t>Segnalate al 113 o</w:t>
      </w:r>
      <w:r w:rsidR="00B06A5B">
        <w:rPr>
          <w:rFonts w:ascii="Arial" w:eastAsia="Times New Roman" w:hAnsi="Arial" w:cs="Arial"/>
          <w:color w:val="333333"/>
          <w:sz w:val="21"/>
          <w:szCs w:val="21"/>
          <w:lang w:eastAsia="it-IT"/>
        </w:rPr>
        <w:t xml:space="preserve"> al numero unico di emergenza 11</w:t>
      </w:r>
      <w:r w:rsidRPr="00241E9E">
        <w:rPr>
          <w:rFonts w:ascii="Arial" w:eastAsia="Times New Roman" w:hAnsi="Arial" w:cs="Arial"/>
          <w:color w:val="333333"/>
          <w:sz w:val="21"/>
          <w:szCs w:val="21"/>
          <w:lang w:eastAsia="it-IT"/>
        </w:rPr>
        <w:t xml:space="preserve">2 ogni circostanza anomala o sospetta che </w:t>
      </w:r>
      <w:r w:rsidR="00C90B8D">
        <w:rPr>
          <w:rFonts w:ascii="Arial" w:eastAsia="Times New Roman" w:hAnsi="Arial" w:cs="Arial"/>
          <w:color w:val="333333"/>
          <w:sz w:val="21"/>
          <w:szCs w:val="21"/>
          <w:lang w:eastAsia="it-IT"/>
        </w:rPr>
        <w:t>c</w:t>
      </w:r>
      <w:r w:rsidRPr="00241E9E">
        <w:rPr>
          <w:rFonts w:ascii="Arial" w:eastAsia="Times New Roman" w:hAnsi="Arial" w:cs="Arial"/>
          <w:color w:val="333333"/>
          <w:sz w:val="21"/>
          <w:szCs w:val="21"/>
          <w:lang w:eastAsia="it-IT"/>
        </w:rPr>
        <w:t>oinvolga l'anziano vostro vicino di casa.</w:t>
      </w:r>
    </w:p>
    <w:p w:rsidR="00241E9E" w:rsidRDefault="00241E9E" w:rsidP="00EA11CC">
      <w:pPr>
        <w:spacing w:line="288" w:lineRule="atLeast"/>
        <w:jc w:val="both"/>
        <w:textAlignment w:val="baseline"/>
      </w:pPr>
      <w:r w:rsidRPr="00241E9E">
        <w:rPr>
          <w:rFonts w:ascii="Arial" w:eastAsia="Times New Roman" w:hAnsi="Arial" w:cs="Arial"/>
          <w:b/>
          <w:bCs/>
          <w:color w:val="333333"/>
          <w:sz w:val="21"/>
          <w:szCs w:val="21"/>
          <w:bdr w:val="none" w:sz="0" w:space="0" w:color="auto" w:frame="1"/>
          <w:lang w:eastAsia="it-IT"/>
        </w:rPr>
        <w:t>Consigli per gli impiegati di banca o di uffici postali</w:t>
      </w:r>
      <w:r w:rsidR="00EA11CC">
        <w:rPr>
          <w:rFonts w:ascii="Arial" w:eastAsia="Times New Roman" w:hAnsi="Arial" w:cs="Arial"/>
          <w:b/>
          <w:bCs/>
          <w:color w:val="333333"/>
          <w:sz w:val="21"/>
          <w:szCs w:val="21"/>
          <w:bdr w:val="none" w:sz="0" w:space="0" w:color="auto" w:frame="1"/>
          <w:lang w:eastAsia="it-IT"/>
        </w:rPr>
        <w:t xml:space="preserve">. </w:t>
      </w:r>
      <w:r w:rsidRPr="00241E9E">
        <w:rPr>
          <w:rFonts w:ascii="Arial" w:eastAsia="Times New Roman" w:hAnsi="Arial" w:cs="Arial"/>
          <w:color w:val="333333"/>
          <w:sz w:val="21"/>
          <w:szCs w:val="21"/>
          <w:lang w:eastAsia="it-IT"/>
        </w:rPr>
        <w:t>Quando allo sportello si presenta un anziano e fa una richiesta anomala o spropositata di denaro contante, perdete un minuto a parlare con lui. Basta poco per evitare un dramma. Spiegategli che all'esterno di banche ed uffici postali nessun impiegato effettua controlli. Per ogni minimo dubbio esortateli a contattarvi.</w:t>
      </w:r>
    </w:p>
    <w:sectPr w:rsidR="00241E9E" w:rsidSect="00202186">
      <w:headerReference w:type="default" r:id="rId9"/>
      <w:pgSz w:w="11906" w:h="16838"/>
      <w:pgMar w:top="0"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AC5" w:rsidRDefault="00A81AC5" w:rsidP="006078C0">
      <w:pPr>
        <w:spacing w:after="0" w:line="240" w:lineRule="auto"/>
      </w:pPr>
      <w:r>
        <w:separator/>
      </w:r>
    </w:p>
  </w:endnote>
  <w:endnote w:type="continuationSeparator" w:id="0">
    <w:p w:rsidR="00A81AC5" w:rsidRDefault="00A81AC5" w:rsidP="0060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AC5" w:rsidRDefault="00A81AC5" w:rsidP="006078C0">
      <w:pPr>
        <w:spacing w:after="0" w:line="240" w:lineRule="auto"/>
      </w:pPr>
      <w:r>
        <w:separator/>
      </w:r>
    </w:p>
  </w:footnote>
  <w:footnote w:type="continuationSeparator" w:id="0">
    <w:p w:rsidR="00A81AC5" w:rsidRDefault="00A81AC5" w:rsidP="00607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8C0" w:rsidRDefault="006078C0">
    <w:pPr>
      <w:pStyle w:val="Intestazione"/>
    </w:pPr>
    <w:r>
      <w:tab/>
    </w:r>
  </w:p>
  <w:p w:rsidR="006078C0" w:rsidRDefault="006078C0">
    <w:pPr>
      <w:pStyle w:val="Intestazione"/>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FE"/>
    <w:rsid w:val="001703FE"/>
    <w:rsid w:val="00202186"/>
    <w:rsid w:val="00241E9E"/>
    <w:rsid w:val="00390592"/>
    <w:rsid w:val="006078C0"/>
    <w:rsid w:val="00765327"/>
    <w:rsid w:val="00860179"/>
    <w:rsid w:val="00992639"/>
    <w:rsid w:val="00A403CE"/>
    <w:rsid w:val="00A81AC5"/>
    <w:rsid w:val="00B06A5B"/>
    <w:rsid w:val="00B61A1C"/>
    <w:rsid w:val="00C90B8D"/>
    <w:rsid w:val="00CE49D1"/>
    <w:rsid w:val="00D922D5"/>
    <w:rsid w:val="00EA1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41E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703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703FE"/>
    <w:rPr>
      <w:b/>
      <w:bCs/>
    </w:rPr>
  </w:style>
  <w:style w:type="character" w:customStyle="1" w:styleId="Titolo1Carattere">
    <w:name w:val="Titolo 1 Carattere"/>
    <w:basedOn w:val="Carpredefinitoparagrafo"/>
    <w:link w:val="Titolo1"/>
    <w:uiPriority w:val="9"/>
    <w:rsid w:val="00241E9E"/>
    <w:rPr>
      <w:rFonts w:ascii="Times New Roman" w:eastAsia="Times New Roman" w:hAnsi="Times New Roman" w:cs="Times New Roman"/>
      <w:b/>
      <w:bCs/>
      <w:kern w:val="36"/>
      <w:sz w:val="48"/>
      <w:szCs w:val="48"/>
      <w:lang w:eastAsia="it-IT"/>
    </w:rPr>
  </w:style>
  <w:style w:type="paragraph" w:styleId="Intestazione">
    <w:name w:val="header"/>
    <w:basedOn w:val="Normale"/>
    <w:link w:val="IntestazioneCarattere"/>
    <w:uiPriority w:val="99"/>
    <w:unhideWhenUsed/>
    <w:rsid w:val="006078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78C0"/>
  </w:style>
  <w:style w:type="paragraph" w:styleId="Pidipagina">
    <w:name w:val="footer"/>
    <w:basedOn w:val="Normale"/>
    <w:link w:val="PidipaginaCarattere"/>
    <w:uiPriority w:val="99"/>
    <w:unhideWhenUsed/>
    <w:rsid w:val="006078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78C0"/>
  </w:style>
  <w:style w:type="table" w:styleId="Grigliatabella">
    <w:name w:val="Table Grid"/>
    <w:basedOn w:val="Tabellanormale"/>
    <w:uiPriority w:val="39"/>
    <w:rsid w:val="00607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905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059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41E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703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703FE"/>
    <w:rPr>
      <w:b/>
      <w:bCs/>
    </w:rPr>
  </w:style>
  <w:style w:type="character" w:customStyle="1" w:styleId="Titolo1Carattere">
    <w:name w:val="Titolo 1 Carattere"/>
    <w:basedOn w:val="Carpredefinitoparagrafo"/>
    <w:link w:val="Titolo1"/>
    <w:uiPriority w:val="9"/>
    <w:rsid w:val="00241E9E"/>
    <w:rPr>
      <w:rFonts w:ascii="Times New Roman" w:eastAsia="Times New Roman" w:hAnsi="Times New Roman" w:cs="Times New Roman"/>
      <w:b/>
      <w:bCs/>
      <w:kern w:val="36"/>
      <w:sz w:val="48"/>
      <w:szCs w:val="48"/>
      <w:lang w:eastAsia="it-IT"/>
    </w:rPr>
  </w:style>
  <w:style w:type="paragraph" w:styleId="Intestazione">
    <w:name w:val="header"/>
    <w:basedOn w:val="Normale"/>
    <w:link w:val="IntestazioneCarattere"/>
    <w:uiPriority w:val="99"/>
    <w:unhideWhenUsed/>
    <w:rsid w:val="006078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78C0"/>
  </w:style>
  <w:style w:type="paragraph" w:styleId="Pidipagina">
    <w:name w:val="footer"/>
    <w:basedOn w:val="Normale"/>
    <w:link w:val="PidipaginaCarattere"/>
    <w:uiPriority w:val="99"/>
    <w:unhideWhenUsed/>
    <w:rsid w:val="006078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78C0"/>
  </w:style>
  <w:style w:type="table" w:styleId="Grigliatabella">
    <w:name w:val="Table Grid"/>
    <w:basedOn w:val="Tabellanormale"/>
    <w:uiPriority w:val="39"/>
    <w:rsid w:val="00607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905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05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20176">
      <w:bodyDiv w:val="1"/>
      <w:marLeft w:val="0"/>
      <w:marRight w:val="0"/>
      <w:marTop w:val="0"/>
      <w:marBottom w:val="0"/>
      <w:divBdr>
        <w:top w:val="none" w:sz="0" w:space="0" w:color="auto"/>
        <w:left w:val="none" w:sz="0" w:space="0" w:color="auto"/>
        <w:bottom w:val="none" w:sz="0" w:space="0" w:color="auto"/>
        <w:right w:val="none" w:sz="0" w:space="0" w:color="auto"/>
      </w:divBdr>
    </w:div>
    <w:div w:id="553195015">
      <w:bodyDiv w:val="1"/>
      <w:marLeft w:val="0"/>
      <w:marRight w:val="0"/>
      <w:marTop w:val="0"/>
      <w:marBottom w:val="0"/>
      <w:divBdr>
        <w:top w:val="none" w:sz="0" w:space="0" w:color="auto"/>
        <w:left w:val="none" w:sz="0" w:space="0" w:color="auto"/>
        <w:bottom w:val="none" w:sz="0" w:space="0" w:color="auto"/>
        <w:right w:val="none" w:sz="0" w:space="0" w:color="auto"/>
      </w:divBdr>
      <w:divsChild>
        <w:div w:id="1508253248">
          <w:marLeft w:val="0"/>
          <w:marRight w:val="0"/>
          <w:marTop w:val="0"/>
          <w:marBottom w:val="225"/>
          <w:divBdr>
            <w:top w:val="none" w:sz="0" w:space="0" w:color="auto"/>
            <w:left w:val="none" w:sz="0" w:space="0" w:color="auto"/>
            <w:bottom w:val="none" w:sz="0" w:space="0" w:color="auto"/>
            <w:right w:val="none" w:sz="0" w:space="0" w:color="auto"/>
          </w:divBdr>
          <w:divsChild>
            <w:div w:id="105658922">
              <w:marLeft w:val="0"/>
              <w:marRight w:val="0"/>
              <w:marTop w:val="0"/>
              <w:marBottom w:val="0"/>
              <w:divBdr>
                <w:top w:val="none" w:sz="0" w:space="0" w:color="auto"/>
                <w:left w:val="none" w:sz="0" w:space="0" w:color="auto"/>
                <w:bottom w:val="none" w:sz="0" w:space="0" w:color="auto"/>
                <w:right w:val="none" w:sz="0" w:space="0" w:color="auto"/>
              </w:divBdr>
              <w:divsChild>
                <w:div w:id="1215431987">
                  <w:marLeft w:val="0"/>
                  <w:marRight w:val="0"/>
                  <w:marTop w:val="0"/>
                  <w:marBottom w:val="300"/>
                  <w:divBdr>
                    <w:top w:val="none" w:sz="0" w:space="0" w:color="auto"/>
                    <w:left w:val="none" w:sz="0" w:space="0" w:color="auto"/>
                    <w:bottom w:val="none" w:sz="0" w:space="0" w:color="auto"/>
                    <w:right w:val="none" w:sz="0" w:space="0" w:color="auto"/>
                  </w:divBdr>
                  <w:divsChild>
                    <w:div w:id="133576836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7485094">
              <w:marLeft w:val="0"/>
              <w:marRight w:val="0"/>
              <w:marTop w:val="0"/>
              <w:marBottom w:val="0"/>
              <w:divBdr>
                <w:top w:val="none" w:sz="0" w:space="0" w:color="auto"/>
                <w:left w:val="none" w:sz="0" w:space="0" w:color="auto"/>
                <w:bottom w:val="none" w:sz="0" w:space="0" w:color="auto"/>
                <w:right w:val="none" w:sz="0" w:space="0" w:color="auto"/>
              </w:divBdr>
              <w:divsChild>
                <w:div w:id="801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25D78-C604-403E-8043-20FC62C3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1214</Words>
  <Characters>6926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IADEVAIA Alfonso</dc:creator>
  <cp:keywords/>
  <dc:description/>
  <cp:lastModifiedBy>PANE Stefano Massimo</cp:lastModifiedBy>
  <cp:revision>11</cp:revision>
  <cp:lastPrinted>2024-01-13T09:10:00Z</cp:lastPrinted>
  <dcterms:created xsi:type="dcterms:W3CDTF">2024-01-12T18:33:00Z</dcterms:created>
  <dcterms:modified xsi:type="dcterms:W3CDTF">2024-01-13T09:30:00Z</dcterms:modified>
</cp:coreProperties>
</file>